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24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240" w:lineRule="exact"/>
        <w:rPr>
          <w:rFonts w:ascii="黑体" w:hAnsi="宋体" w:eastAsia="黑体"/>
          <w:sz w:val="44"/>
          <w:szCs w:val="44"/>
        </w:rPr>
      </w:pPr>
    </w:p>
    <w:p>
      <w:pPr>
        <w:spacing w:line="70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2021年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9</w:t>
      </w:r>
      <w:bookmarkStart w:id="0" w:name="_GoBack"/>
      <w:bookmarkEnd w:id="0"/>
      <w:r>
        <w:rPr>
          <w:rFonts w:hint="eastAsia" w:ascii="黑体" w:hAnsi="宋体" w:eastAsia="黑体"/>
          <w:sz w:val="44"/>
          <w:szCs w:val="44"/>
        </w:rPr>
        <w:t>月温州市属国有企业财务快报主要指标</w:t>
      </w:r>
    </w:p>
    <w:p>
      <w:pPr>
        <w:spacing w:line="70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ind w:firstLine="480" w:firstLineChars="200"/>
        <w:rPr>
          <w:rFonts w:eastAsia="仿宋_GB2312"/>
          <w:sz w:val="24"/>
        </w:rPr>
      </w:pPr>
      <w:r>
        <w:rPr>
          <w:rFonts w:eastAsia="仿宋_GB2312"/>
          <w:kern w:val="0"/>
          <w:sz w:val="24"/>
        </w:rPr>
        <w:t>统计期间：20</w:t>
      </w:r>
      <w:r>
        <w:rPr>
          <w:rFonts w:hint="eastAsia" w:eastAsia="仿宋_GB2312"/>
          <w:kern w:val="0"/>
          <w:sz w:val="24"/>
        </w:rPr>
        <w:t>21</w:t>
      </w:r>
      <w:r>
        <w:rPr>
          <w:rFonts w:eastAsia="仿宋_GB2312"/>
          <w:kern w:val="0"/>
          <w:sz w:val="24"/>
        </w:rPr>
        <w:t>年</w:t>
      </w:r>
      <w:r>
        <w:rPr>
          <w:rFonts w:hint="eastAsia" w:eastAsia="仿宋_GB2312"/>
          <w:kern w:val="0"/>
          <w:sz w:val="24"/>
          <w:lang w:val="en-US" w:eastAsia="zh-CN"/>
        </w:rPr>
        <w:t>9</w:t>
      </w:r>
      <w:r>
        <w:rPr>
          <w:rFonts w:eastAsia="仿宋_GB2312"/>
          <w:kern w:val="0"/>
          <w:sz w:val="24"/>
        </w:rPr>
        <w:t xml:space="preserve">月                                                                         </w:t>
      </w:r>
      <w:r>
        <w:rPr>
          <w:rFonts w:eastAsia="仿宋_GB2312"/>
          <w:sz w:val="24"/>
        </w:rPr>
        <w:t>单位：万元</w:t>
      </w:r>
    </w:p>
    <w:tbl>
      <w:tblPr>
        <w:tblStyle w:val="4"/>
        <w:tblW w:w="132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1266"/>
        <w:gridCol w:w="720"/>
        <w:gridCol w:w="1260"/>
        <w:gridCol w:w="735"/>
        <w:gridCol w:w="1217"/>
        <w:gridCol w:w="748"/>
        <w:gridCol w:w="1119"/>
        <w:gridCol w:w="780"/>
        <w:gridCol w:w="960"/>
        <w:gridCol w:w="923"/>
        <w:gridCol w:w="922"/>
        <w:gridCol w:w="8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77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统计范围</w:t>
            </w:r>
          </w:p>
        </w:tc>
        <w:tc>
          <w:tcPr>
            <w:tcW w:w="198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资产总额</w:t>
            </w:r>
          </w:p>
        </w:tc>
        <w:tc>
          <w:tcPr>
            <w:tcW w:w="199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负债总额</w:t>
            </w:r>
          </w:p>
        </w:tc>
        <w:tc>
          <w:tcPr>
            <w:tcW w:w="196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所有权益者总额</w:t>
            </w:r>
          </w:p>
        </w:tc>
        <w:tc>
          <w:tcPr>
            <w:tcW w:w="189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营业收入</w:t>
            </w:r>
          </w:p>
        </w:tc>
        <w:tc>
          <w:tcPr>
            <w:tcW w:w="280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利润总额</w:t>
            </w:r>
          </w:p>
        </w:tc>
        <w:tc>
          <w:tcPr>
            <w:tcW w:w="833" w:type="dxa"/>
            <w:vMerge w:val="restart"/>
            <w:tcBorders>
              <w:top w:val="single" w:color="000000" w:sz="8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资产负债率（%）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7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同比增幅（%）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923" w:type="dxa"/>
            <w:tcBorders>
              <w:top w:val="nil"/>
              <w:left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上年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同期</w:t>
            </w:r>
          </w:p>
        </w:tc>
        <w:tc>
          <w:tcPr>
            <w:tcW w:w="922" w:type="dxa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同比增减额</w:t>
            </w:r>
          </w:p>
        </w:tc>
        <w:tc>
          <w:tcPr>
            <w:tcW w:w="83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全部10家集团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  <w:lang w:val="en-US" w:eastAsia="zh-CN"/>
              </w:rPr>
              <w:t xml:space="preserve">30,620,049 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  <w:lang w:val="en-US" w:eastAsia="zh-CN"/>
              </w:rPr>
              <w:t xml:space="preserve">5.87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sz w:val="18"/>
                <w:szCs w:val="18"/>
                <w:lang w:val="en-US" w:eastAsia="zh-CN"/>
              </w:rPr>
            </w:pPr>
            <w:r>
              <w:rPr>
                <w:rFonts w:hint="eastAsia" w:cs="Arial"/>
                <w:sz w:val="18"/>
                <w:szCs w:val="18"/>
                <w:lang w:val="en-US" w:eastAsia="zh-CN"/>
              </w:rPr>
              <w:t xml:space="preserve">19,057,857 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sz w:val="18"/>
                <w:szCs w:val="18"/>
                <w:lang w:val="en-US" w:eastAsia="zh-CN"/>
              </w:rPr>
            </w:pPr>
            <w:r>
              <w:rPr>
                <w:rFonts w:hint="eastAsia" w:cs="Arial"/>
                <w:sz w:val="18"/>
                <w:szCs w:val="18"/>
                <w:lang w:val="en-US" w:eastAsia="zh-CN"/>
              </w:rPr>
              <w:t xml:space="preserve">8.93 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sz w:val="18"/>
                <w:szCs w:val="18"/>
                <w:lang w:val="en-US" w:eastAsia="zh-CN"/>
              </w:rPr>
            </w:pPr>
            <w:r>
              <w:rPr>
                <w:rFonts w:hint="eastAsia" w:cs="Arial"/>
                <w:sz w:val="18"/>
                <w:szCs w:val="18"/>
                <w:lang w:val="en-US" w:eastAsia="zh-CN"/>
              </w:rPr>
              <w:t xml:space="preserve">11,562,192 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sz w:val="18"/>
                <w:szCs w:val="18"/>
                <w:lang w:val="en-US" w:eastAsia="zh-CN"/>
              </w:rPr>
            </w:pPr>
            <w:r>
              <w:rPr>
                <w:rFonts w:hint="eastAsia" w:cs="Arial"/>
                <w:sz w:val="18"/>
                <w:szCs w:val="18"/>
                <w:lang w:val="en-US" w:eastAsia="zh-CN"/>
              </w:rPr>
              <w:t xml:space="preserve">1.19 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sz w:val="18"/>
                <w:szCs w:val="18"/>
                <w:lang w:val="en-US" w:eastAsia="zh-CN"/>
              </w:rPr>
            </w:pPr>
            <w:r>
              <w:rPr>
                <w:rFonts w:hint="eastAsia" w:cs="Arial"/>
                <w:sz w:val="18"/>
                <w:szCs w:val="18"/>
                <w:lang w:val="en-US" w:eastAsia="zh-CN"/>
              </w:rPr>
              <w:t xml:space="preserve">1,992,181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sz w:val="18"/>
                <w:szCs w:val="18"/>
                <w:lang w:val="en-US" w:eastAsia="zh-CN"/>
              </w:rPr>
            </w:pPr>
            <w:r>
              <w:rPr>
                <w:rFonts w:hint="eastAsia" w:cs="Arial"/>
                <w:sz w:val="18"/>
                <w:szCs w:val="18"/>
                <w:lang w:val="en-US" w:eastAsia="zh-CN"/>
              </w:rPr>
              <w:t xml:space="preserve">16.81 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sz w:val="18"/>
                <w:szCs w:val="18"/>
                <w:lang w:val="en-US" w:eastAsia="zh-CN"/>
              </w:rPr>
            </w:pPr>
            <w:r>
              <w:rPr>
                <w:rFonts w:hint="eastAsia" w:cs="Arial"/>
                <w:sz w:val="18"/>
                <w:szCs w:val="18"/>
                <w:lang w:val="en-US" w:eastAsia="zh-CN"/>
              </w:rPr>
              <w:t xml:space="preserve">49,505 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sz w:val="18"/>
                <w:szCs w:val="18"/>
                <w:lang w:val="en-US" w:eastAsia="zh-CN"/>
              </w:rPr>
            </w:pPr>
            <w:r>
              <w:rPr>
                <w:rFonts w:hint="eastAsia" w:cs="Arial"/>
                <w:sz w:val="18"/>
                <w:szCs w:val="18"/>
                <w:lang w:val="en-US" w:eastAsia="zh-CN"/>
              </w:rPr>
              <w:t xml:space="preserve">19,234 </w:t>
            </w: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sz w:val="18"/>
                <w:szCs w:val="18"/>
                <w:lang w:val="en-US" w:eastAsia="zh-CN"/>
              </w:rPr>
            </w:pPr>
            <w:r>
              <w:rPr>
                <w:rFonts w:hint="eastAsia" w:cs="Arial"/>
                <w:sz w:val="18"/>
                <w:szCs w:val="18"/>
                <w:lang w:val="en-US" w:eastAsia="zh-CN"/>
              </w:rPr>
              <w:t xml:space="preserve">30,271 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sz w:val="18"/>
                <w:szCs w:val="18"/>
                <w:lang w:val="en-US" w:eastAsia="zh-CN"/>
              </w:rPr>
            </w:pPr>
            <w:r>
              <w:rPr>
                <w:rFonts w:hint="eastAsia" w:cs="Arial"/>
                <w:sz w:val="18"/>
                <w:szCs w:val="18"/>
                <w:lang w:val="en-US" w:eastAsia="zh-CN"/>
              </w:rPr>
              <w:t xml:space="preserve">62.24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其中：功能类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  <w:lang w:val="en-US" w:eastAsia="zh-CN"/>
              </w:rPr>
              <w:t xml:space="preserve">24,092,890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  <w:lang w:val="en-US" w:eastAsia="zh-CN"/>
              </w:rPr>
              <w:t xml:space="preserve">6.10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sz w:val="18"/>
                <w:szCs w:val="18"/>
                <w:lang w:val="en-US" w:eastAsia="zh-CN"/>
              </w:rPr>
            </w:pPr>
            <w:r>
              <w:rPr>
                <w:rFonts w:hint="eastAsia" w:cs="Arial"/>
                <w:sz w:val="18"/>
                <w:szCs w:val="18"/>
                <w:lang w:val="en-US" w:eastAsia="zh-CN"/>
              </w:rPr>
              <w:t xml:space="preserve">15,551,352 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sz w:val="18"/>
                <w:szCs w:val="18"/>
                <w:lang w:val="en-US" w:eastAsia="zh-CN"/>
              </w:rPr>
            </w:pPr>
            <w:r>
              <w:rPr>
                <w:rFonts w:hint="eastAsia" w:cs="Arial"/>
                <w:sz w:val="18"/>
                <w:szCs w:val="18"/>
                <w:lang w:val="en-US" w:eastAsia="zh-CN"/>
              </w:rPr>
              <w:t xml:space="preserve">9.10 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sz w:val="18"/>
                <w:szCs w:val="18"/>
                <w:lang w:val="en-US" w:eastAsia="zh-CN"/>
              </w:rPr>
            </w:pPr>
            <w:r>
              <w:rPr>
                <w:rFonts w:hint="eastAsia" w:cs="Arial"/>
                <w:sz w:val="18"/>
                <w:szCs w:val="18"/>
                <w:lang w:val="en-US" w:eastAsia="zh-CN"/>
              </w:rPr>
              <w:t xml:space="preserve">8,541,538 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sz w:val="18"/>
                <w:szCs w:val="18"/>
                <w:lang w:val="en-US" w:eastAsia="zh-CN"/>
              </w:rPr>
            </w:pPr>
            <w:r>
              <w:rPr>
                <w:rFonts w:hint="eastAsia" w:cs="Arial"/>
                <w:sz w:val="18"/>
                <w:szCs w:val="18"/>
                <w:lang w:val="en-US" w:eastAsia="zh-CN"/>
              </w:rPr>
              <w:t xml:space="preserve">1.03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sz w:val="18"/>
                <w:szCs w:val="18"/>
                <w:lang w:val="en-US" w:eastAsia="zh-CN"/>
              </w:rPr>
            </w:pPr>
            <w:r>
              <w:rPr>
                <w:rFonts w:hint="eastAsia" w:cs="Arial"/>
                <w:sz w:val="18"/>
                <w:szCs w:val="18"/>
                <w:lang w:val="en-US" w:eastAsia="zh-CN"/>
              </w:rPr>
              <w:t xml:space="preserve">492,467 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sz w:val="18"/>
                <w:szCs w:val="18"/>
                <w:lang w:val="en-US" w:eastAsia="zh-CN"/>
              </w:rPr>
            </w:pPr>
            <w:r>
              <w:rPr>
                <w:rFonts w:hint="eastAsia" w:cs="Arial"/>
                <w:sz w:val="18"/>
                <w:szCs w:val="18"/>
                <w:lang w:val="en-US" w:eastAsia="zh-CN"/>
              </w:rPr>
              <w:t xml:space="preserve">6.88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sz w:val="18"/>
                <w:szCs w:val="18"/>
                <w:lang w:val="en-US" w:eastAsia="zh-CN"/>
              </w:rPr>
            </w:pPr>
            <w:r>
              <w:rPr>
                <w:rFonts w:hint="eastAsia" w:cs="Arial"/>
                <w:sz w:val="18"/>
                <w:szCs w:val="18"/>
                <w:lang w:val="en-US" w:eastAsia="zh-CN"/>
              </w:rPr>
              <w:t xml:space="preserve">14,410 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sz w:val="18"/>
                <w:szCs w:val="18"/>
                <w:lang w:val="en-US" w:eastAsia="zh-CN"/>
              </w:rPr>
            </w:pPr>
            <w:r>
              <w:rPr>
                <w:rFonts w:hint="eastAsia" w:cs="Arial"/>
                <w:sz w:val="18"/>
                <w:szCs w:val="18"/>
                <w:lang w:val="en-US" w:eastAsia="zh-CN"/>
              </w:rPr>
              <w:t xml:space="preserve">-45,343 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sz w:val="18"/>
                <w:szCs w:val="18"/>
                <w:lang w:val="en-US" w:eastAsia="zh-CN"/>
              </w:rPr>
            </w:pPr>
            <w:r>
              <w:rPr>
                <w:rFonts w:hint="eastAsia" w:cs="Arial"/>
                <w:sz w:val="18"/>
                <w:szCs w:val="18"/>
                <w:lang w:val="en-US" w:eastAsia="zh-CN"/>
              </w:rPr>
              <w:t xml:space="preserve">59,753 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sz w:val="18"/>
                <w:szCs w:val="18"/>
                <w:lang w:val="en-US" w:eastAsia="zh-CN"/>
              </w:rPr>
            </w:pPr>
            <w:r>
              <w:rPr>
                <w:rFonts w:hint="eastAsia" w:cs="Arial"/>
                <w:sz w:val="18"/>
                <w:szCs w:val="18"/>
                <w:lang w:val="en-US" w:eastAsia="zh-CN"/>
              </w:rPr>
              <w:t xml:space="preserve">64.55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  公共服务类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  <w:lang w:val="en-US" w:eastAsia="zh-CN"/>
              </w:rPr>
              <w:t xml:space="preserve">1,853,216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  <w:lang w:val="en-US" w:eastAsia="zh-CN"/>
              </w:rPr>
              <w:t xml:space="preserve">3.96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sz w:val="18"/>
                <w:szCs w:val="18"/>
                <w:lang w:val="en-US" w:eastAsia="zh-CN"/>
              </w:rPr>
            </w:pPr>
            <w:r>
              <w:rPr>
                <w:rFonts w:hint="eastAsia" w:cs="Arial"/>
                <w:sz w:val="18"/>
                <w:szCs w:val="18"/>
                <w:lang w:val="en-US" w:eastAsia="zh-CN"/>
              </w:rPr>
              <w:t xml:space="preserve">957,235 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sz w:val="18"/>
                <w:szCs w:val="18"/>
                <w:lang w:val="en-US" w:eastAsia="zh-CN"/>
              </w:rPr>
            </w:pPr>
            <w:r>
              <w:rPr>
                <w:rFonts w:hint="eastAsia" w:cs="Arial"/>
                <w:sz w:val="18"/>
                <w:szCs w:val="18"/>
                <w:lang w:val="en-US" w:eastAsia="zh-CN"/>
              </w:rPr>
              <w:t xml:space="preserve">8.25 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sz w:val="18"/>
                <w:szCs w:val="18"/>
                <w:lang w:val="en-US" w:eastAsia="zh-CN"/>
              </w:rPr>
            </w:pPr>
            <w:r>
              <w:rPr>
                <w:rFonts w:hint="eastAsia" w:cs="Arial"/>
                <w:sz w:val="18"/>
                <w:szCs w:val="18"/>
                <w:lang w:val="en-US" w:eastAsia="zh-CN"/>
              </w:rPr>
              <w:t xml:space="preserve">895,981 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sz w:val="18"/>
                <w:szCs w:val="18"/>
                <w:lang w:val="en-US" w:eastAsia="zh-CN"/>
              </w:rPr>
            </w:pPr>
            <w:r>
              <w:rPr>
                <w:rFonts w:hint="eastAsia" w:cs="Arial"/>
                <w:sz w:val="18"/>
                <w:szCs w:val="18"/>
                <w:lang w:val="en-US" w:eastAsia="zh-CN"/>
              </w:rPr>
              <w:t xml:space="preserve">-0.27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sz w:val="18"/>
                <w:szCs w:val="18"/>
                <w:lang w:val="en-US" w:eastAsia="zh-CN"/>
              </w:rPr>
            </w:pPr>
            <w:r>
              <w:rPr>
                <w:rFonts w:hint="eastAsia" w:cs="Arial"/>
                <w:sz w:val="18"/>
                <w:szCs w:val="18"/>
                <w:lang w:val="en-US" w:eastAsia="zh-CN"/>
              </w:rPr>
              <w:t xml:space="preserve">332,718 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sz w:val="18"/>
                <w:szCs w:val="18"/>
                <w:lang w:val="en-US" w:eastAsia="zh-CN"/>
              </w:rPr>
            </w:pPr>
            <w:r>
              <w:rPr>
                <w:rFonts w:hint="eastAsia" w:cs="Arial"/>
                <w:sz w:val="18"/>
                <w:szCs w:val="18"/>
                <w:lang w:val="en-US" w:eastAsia="zh-CN"/>
              </w:rPr>
              <w:t xml:space="preserve">19.02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sz w:val="18"/>
                <w:szCs w:val="18"/>
                <w:lang w:val="en-US" w:eastAsia="zh-CN"/>
              </w:rPr>
            </w:pPr>
            <w:r>
              <w:rPr>
                <w:rFonts w:hint="eastAsia" w:cs="Arial"/>
                <w:sz w:val="18"/>
                <w:szCs w:val="18"/>
                <w:lang w:val="en-US" w:eastAsia="zh-CN"/>
              </w:rPr>
              <w:t xml:space="preserve">-3,472 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sz w:val="18"/>
                <w:szCs w:val="18"/>
                <w:lang w:val="en-US" w:eastAsia="zh-CN"/>
              </w:rPr>
            </w:pPr>
            <w:r>
              <w:rPr>
                <w:rFonts w:hint="eastAsia" w:cs="Arial"/>
                <w:sz w:val="18"/>
                <w:szCs w:val="18"/>
                <w:lang w:val="en-US" w:eastAsia="zh-CN"/>
              </w:rPr>
              <w:t xml:space="preserve">23,333 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sz w:val="18"/>
                <w:szCs w:val="18"/>
                <w:lang w:val="en-US" w:eastAsia="zh-CN"/>
              </w:rPr>
            </w:pPr>
            <w:r>
              <w:rPr>
                <w:rFonts w:hint="eastAsia" w:cs="Arial"/>
                <w:sz w:val="18"/>
                <w:szCs w:val="18"/>
                <w:lang w:val="en-US" w:eastAsia="zh-CN"/>
              </w:rPr>
              <w:t xml:space="preserve">-26,805 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sz w:val="18"/>
                <w:szCs w:val="18"/>
                <w:lang w:val="en-US" w:eastAsia="zh-CN"/>
              </w:rPr>
            </w:pPr>
            <w:r>
              <w:rPr>
                <w:rFonts w:hint="eastAsia" w:cs="Arial"/>
                <w:sz w:val="18"/>
                <w:szCs w:val="18"/>
                <w:lang w:val="en-US" w:eastAsia="zh-CN"/>
              </w:rPr>
              <w:t xml:space="preserve">51.65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竞争类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  <w:lang w:val="en-US" w:eastAsia="zh-CN"/>
              </w:rPr>
              <w:t xml:space="preserve">4,673,943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  <w:lang w:val="en-US" w:eastAsia="zh-CN"/>
              </w:rPr>
              <w:t xml:space="preserve">5.48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sz w:val="18"/>
                <w:szCs w:val="18"/>
                <w:lang w:val="en-US" w:eastAsia="zh-CN"/>
              </w:rPr>
            </w:pPr>
            <w:r>
              <w:rPr>
                <w:rFonts w:hint="eastAsia" w:cs="Arial"/>
                <w:sz w:val="18"/>
                <w:szCs w:val="18"/>
                <w:lang w:val="en-US" w:eastAsia="zh-CN"/>
              </w:rPr>
              <w:t xml:space="preserve">2,549,270 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sz w:val="18"/>
                <w:szCs w:val="18"/>
                <w:lang w:val="en-US" w:eastAsia="zh-CN"/>
              </w:rPr>
            </w:pPr>
            <w:r>
              <w:rPr>
                <w:rFonts w:hint="eastAsia" w:cs="Arial"/>
                <w:sz w:val="18"/>
                <w:szCs w:val="18"/>
                <w:lang w:val="en-US" w:eastAsia="zh-CN"/>
              </w:rPr>
              <w:t xml:space="preserve">8.11 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sz w:val="18"/>
                <w:szCs w:val="18"/>
                <w:lang w:val="en-US" w:eastAsia="zh-CN"/>
              </w:rPr>
            </w:pPr>
            <w:r>
              <w:rPr>
                <w:rFonts w:hint="eastAsia" w:cs="Arial"/>
                <w:sz w:val="18"/>
                <w:szCs w:val="18"/>
                <w:lang w:val="en-US" w:eastAsia="zh-CN"/>
              </w:rPr>
              <w:t xml:space="preserve">2,124,673 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sz w:val="18"/>
                <w:szCs w:val="18"/>
                <w:lang w:val="en-US" w:eastAsia="zh-CN"/>
              </w:rPr>
            </w:pPr>
            <w:r>
              <w:rPr>
                <w:rFonts w:hint="eastAsia" w:cs="Arial"/>
                <w:sz w:val="18"/>
                <w:szCs w:val="18"/>
                <w:lang w:val="en-US" w:eastAsia="zh-CN"/>
              </w:rPr>
              <w:t xml:space="preserve">2.50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sz w:val="18"/>
                <w:szCs w:val="18"/>
                <w:lang w:val="en-US" w:eastAsia="zh-CN"/>
              </w:rPr>
            </w:pPr>
            <w:r>
              <w:rPr>
                <w:rFonts w:hint="eastAsia" w:cs="Arial"/>
                <w:sz w:val="18"/>
                <w:szCs w:val="18"/>
                <w:lang w:val="en-US" w:eastAsia="zh-CN"/>
              </w:rPr>
              <w:t xml:space="preserve">1,166,996 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sz w:val="18"/>
                <w:szCs w:val="18"/>
                <w:lang w:val="en-US" w:eastAsia="zh-CN"/>
              </w:rPr>
            </w:pPr>
            <w:r>
              <w:rPr>
                <w:rFonts w:hint="eastAsia" w:cs="Arial"/>
                <w:sz w:val="18"/>
                <w:szCs w:val="18"/>
                <w:lang w:val="en-US" w:eastAsia="zh-CN"/>
              </w:rPr>
              <w:t xml:space="preserve">20.90 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sz w:val="18"/>
                <w:szCs w:val="18"/>
                <w:lang w:val="en-US" w:eastAsia="zh-CN"/>
              </w:rPr>
            </w:pPr>
            <w:r>
              <w:rPr>
                <w:rFonts w:hint="eastAsia" w:cs="Arial"/>
                <w:sz w:val="18"/>
                <w:szCs w:val="18"/>
                <w:lang w:val="en-US" w:eastAsia="zh-CN"/>
              </w:rPr>
              <w:t xml:space="preserve">38,567 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sz w:val="18"/>
                <w:szCs w:val="18"/>
                <w:lang w:val="en-US" w:eastAsia="zh-CN"/>
              </w:rPr>
            </w:pPr>
            <w:r>
              <w:rPr>
                <w:rFonts w:hint="eastAsia" w:cs="Arial"/>
                <w:sz w:val="18"/>
                <w:szCs w:val="18"/>
                <w:lang w:val="en-US" w:eastAsia="zh-CN"/>
              </w:rPr>
              <w:t xml:space="preserve">41,244 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sz w:val="18"/>
                <w:szCs w:val="18"/>
                <w:lang w:val="en-US" w:eastAsia="zh-CN"/>
              </w:rPr>
            </w:pPr>
            <w:r>
              <w:rPr>
                <w:rFonts w:hint="eastAsia" w:cs="Arial"/>
                <w:sz w:val="18"/>
                <w:szCs w:val="18"/>
                <w:lang w:val="en-US" w:eastAsia="zh-CN"/>
              </w:rPr>
              <w:t xml:space="preserve">-2,677 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cs="Arial"/>
                <w:sz w:val="18"/>
                <w:szCs w:val="18"/>
                <w:lang w:val="en-US" w:eastAsia="zh-CN"/>
              </w:rPr>
            </w:pPr>
            <w:r>
              <w:rPr>
                <w:rFonts w:hint="eastAsia" w:cs="Arial"/>
                <w:sz w:val="18"/>
                <w:szCs w:val="18"/>
                <w:lang w:val="en-US" w:eastAsia="zh-CN"/>
              </w:rPr>
              <w:t xml:space="preserve">54.54 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AA"/>
    <w:rsid w:val="00015081"/>
    <w:rsid w:val="000200C7"/>
    <w:rsid w:val="00042D6B"/>
    <w:rsid w:val="00084030"/>
    <w:rsid w:val="00090636"/>
    <w:rsid w:val="000B7DB1"/>
    <w:rsid w:val="000D55C6"/>
    <w:rsid w:val="001123A5"/>
    <w:rsid w:val="00144CF9"/>
    <w:rsid w:val="0019482F"/>
    <w:rsid w:val="001C1F7A"/>
    <w:rsid w:val="0020789B"/>
    <w:rsid w:val="002831F9"/>
    <w:rsid w:val="00292834"/>
    <w:rsid w:val="002B0341"/>
    <w:rsid w:val="002D1D8A"/>
    <w:rsid w:val="002D233A"/>
    <w:rsid w:val="00305AE5"/>
    <w:rsid w:val="003250A9"/>
    <w:rsid w:val="0035216F"/>
    <w:rsid w:val="0036530A"/>
    <w:rsid w:val="0039783F"/>
    <w:rsid w:val="003C446E"/>
    <w:rsid w:val="003C6BE8"/>
    <w:rsid w:val="00424735"/>
    <w:rsid w:val="004437EC"/>
    <w:rsid w:val="0044633F"/>
    <w:rsid w:val="004B1BC8"/>
    <w:rsid w:val="00515B15"/>
    <w:rsid w:val="005221E0"/>
    <w:rsid w:val="0055535D"/>
    <w:rsid w:val="00563E4A"/>
    <w:rsid w:val="005A07B9"/>
    <w:rsid w:val="005C3119"/>
    <w:rsid w:val="005D3CD8"/>
    <w:rsid w:val="005F1DDA"/>
    <w:rsid w:val="00604C9E"/>
    <w:rsid w:val="00627E58"/>
    <w:rsid w:val="006660F0"/>
    <w:rsid w:val="00673DD8"/>
    <w:rsid w:val="006C357A"/>
    <w:rsid w:val="006C7014"/>
    <w:rsid w:val="006D295A"/>
    <w:rsid w:val="00701CE7"/>
    <w:rsid w:val="007043B2"/>
    <w:rsid w:val="0074320E"/>
    <w:rsid w:val="00745051"/>
    <w:rsid w:val="007750B8"/>
    <w:rsid w:val="0078383B"/>
    <w:rsid w:val="007A45F5"/>
    <w:rsid w:val="007D21E8"/>
    <w:rsid w:val="007E2F35"/>
    <w:rsid w:val="00847495"/>
    <w:rsid w:val="00853586"/>
    <w:rsid w:val="00870EB3"/>
    <w:rsid w:val="00876016"/>
    <w:rsid w:val="0087716C"/>
    <w:rsid w:val="008C145D"/>
    <w:rsid w:val="00910C31"/>
    <w:rsid w:val="00917F34"/>
    <w:rsid w:val="00935694"/>
    <w:rsid w:val="009634BD"/>
    <w:rsid w:val="009C50C9"/>
    <w:rsid w:val="009E59E8"/>
    <w:rsid w:val="009E7500"/>
    <w:rsid w:val="00A2404C"/>
    <w:rsid w:val="00A46CE0"/>
    <w:rsid w:val="00A83EB0"/>
    <w:rsid w:val="00A90D7F"/>
    <w:rsid w:val="00B37D53"/>
    <w:rsid w:val="00B51C1D"/>
    <w:rsid w:val="00B675AA"/>
    <w:rsid w:val="00B9608B"/>
    <w:rsid w:val="00BA5C4D"/>
    <w:rsid w:val="00C06A9F"/>
    <w:rsid w:val="00CF5B4E"/>
    <w:rsid w:val="00D05260"/>
    <w:rsid w:val="00DE3945"/>
    <w:rsid w:val="00DF1265"/>
    <w:rsid w:val="00E338A4"/>
    <w:rsid w:val="00EA2FEC"/>
    <w:rsid w:val="00EB02EB"/>
    <w:rsid w:val="00ED63C0"/>
    <w:rsid w:val="00EE5818"/>
    <w:rsid w:val="00EF1171"/>
    <w:rsid w:val="00EF44C0"/>
    <w:rsid w:val="00F55CDD"/>
    <w:rsid w:val="00F71C7B"/>
    <w:rsid w:val="01135C44"/>
    <w:rsid w:val="04F02FA8"/>
    <w:rsid w:val="15F40995"/>
    <w:rsid w:val="27924CE9"/>
    <w:rsid w:val="37463AE3"/>
    <w:rsid w:val="388A4F8B"/>
    <w:rsid w:val="40640D77"/>
    <w:rsid w:val="41D57D4F"/>
    <w:rsid w:val="54E50CEE"/>
    <w:rsid w:val="601D605D"/>
    <w:rsid w:val="63205F40"/>
    <w:rsid w:val="6E533584"/>
    <w:rsid w:val="7C1B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8">
    <w:name w:val="页眉 Char"/>
    <w:basedOn w:val="5"/>
    <w:link w:val="3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582</Characters>
  <Lines>4</Lines>
  <Paragraphs>1</Paragraphs>
  <TotalTime>0</TotalTime>
  <ScaleCrop>false</ScaleCrop>
  <LinksUpToDate>false</LinksUpToDate>
  <CharactersWithSpaces>683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2018-01-04T03:11:00Z</dcterms:created>
  <dc:creator>zhuowan</dc:creator>
  <cp:lastModifiedBy>凉枣周</cp:lastModifiedBy>
  <dcterms:modified xsi:type="dcterms:W3CDTF">2021-10-12T02:28:17Z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