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spacing w:line="240" w:lineRule="exact"/>
        <w:rPr>
          <w:rFonts w:ascii="黑体" w:hAnsi="宋体" w:eastAsia="黑体"/>
          <w:sz w:val="44"/>
          <w:szCs w:val="44"/>
        </w:rPr>
      </w:pP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  <w:r>
        <w:rPr>
          <w:rFonts w:hint="eastAsia" w:ascii="黑体" w:hAnsi="宋体" w:eastAsia="黑体"/>
          <w:sz w:val="44"/>
          <w:szCs w:val="44"/>
        </w:rPr>
        <w:t>2023年</w:t>
      </w:r>
      <w:r>
        <w:rPr>
          <w:rFonts w:hint="eastAsia" w:ascii="黑体" w:hAnsi="宋体" w:eastAsia="黑体"/>
          <w:sz w:val="44"/>
          <w:szCs w:val="44"/>
          <w:lang w:val="en-US" w:eastAsia="zh-CN"/>
        </w:rPr>
        <w:t>12</w:t>
      </w:r>
      <w:r>
        <w:rPr>
          <w:rFonts w:hint="eastAsia" w:ascii="黑体" w:hAnsi="宋体" w:eastAsia="黑体"/>
          <w:sz w:val="44"/>
          <w:szCs w:val="44"/>
        </w:rPr>
        <w:t>月温州市属国有企业财务快报主要指标</w:t>
      </w:r>
    </w:p>
    <w:p>
      <w:pPr>
        <w:spacing w:line="700" w:lineRule="exact"/>
        <w:jc w:val="center"/>
        <w:rPr>
          <w:rFonts w:ascii="黑体" w:hAnsi="宋体" w:eastAsia="黑体"/>
          <w:sz w:val="44"/>
          <w:szCs w:val="44"/>
        </w:rPr>
      </w:pPr>
    </w:p>
    <w:p>
      <w:pPr>
        <w:ind w:firstLine="480" w:firstLineChars="20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</w:t>
      </w:r>
      <w:r>
        <w:rPr>
          <w:rFonts w:hint="eastAsia" w:eastAsia="仿宋_GB2312"/>
          <w:kern w:val="0"/>
          <w:sz w:val="24"/>
        </w:rPr>
        <w:t>时间</w:t>
      </w:r>
      <w:r>
        <w:rPr>
          <w:rFonts w:eastAsia="仿宋_GB2312"/>
          <w:kern w:val="0"/>
          <w:sz w:val="24"/>
        </w:rPr>
        <w:t>：20</w:t>
      </w:r>
      <w:r>
        <w:rPr>
          <w:rFonts w:hint="eastAsia" w:eastAsia="仿宋_GB2312"/>
          <w:kern w:val="0"/>
          <w:sz w:val="24"/>
        </w:rPr>
        <w:t>2</w:t>
      </w:r>
      <w:r>
        <w:rPr>
          <w:rFonts w:hint="eastAsia" w:eastAsia="仿宋_GB2312"/>
          <w:kern w:val="0"/>
          <w:sz w:val="24"/>
          <w:lang w:val="en-US" w:eastAsia="zh-CN"/>
        </w:rPr>
        <w:t>4</w:t>
      </w:r>
      <w:bookmarkStart w:id="0" w:name="_GoBack"/>
      <w:bookmarkEnd w:id="0"/>
      <w:r>
        <w:rPr>
          <w:rFonts w:eastAsia="仿宋_GB2312"/>
          <w:kern w:val="0"/>
          <w:sz w:val="24"/>
        </w:rPr>
        <w:t>年</w:t>
      </w:r>
      <w:r>
        <w:rPr>
          <w:rFonts w:hint="eastAsia" w:eastAsia="仿宋_GB2312"/>
          <w:kern w:val="0"/>
          <w:sz w:val="24"/>
          <w:lang w:val="en-US" w:eastAsia="zh-CN"/>
        </w:rPr>
        <w:t>1</w:t>
      </w:r>
      <w:r>
        <w:rPr>
          <w:rFonts w:eastAsia="仿宋_GB2312"/>
          <w:kern w:val="0"/>
          <w:sz w:val="24"/>
        </w:rPr>
        <w:t xml:space="preserve">月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Style w:val="4"/>
        <w:tblW w:w="1326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9"/>
        <w:gridCol w:w="1266"/>
        <w:gridCol w:w="720"/>
        <w:gridCol w:w="1260"/>
        <w:gridCol w:w="735"/>
        <w:gridCol w:w="1217"/>
        <w:gridCol w:w="794"/>
        <w:gridCol w:w="1073"/>
        <w:gridCol w:w="780"/>
        <w:gridCol w:w="970"/>
        <w:gridCol w:w="913"/>
        <w:gridCol w:w="1026"/>
        <w:gridCol w:w="7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77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2011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53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90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729" w:type="dxa"/>
            <w:vMerge w:val="restart"/>
            <w:tcBorders>
              <w:top w:val="single" w:color="000000" w:sz="8" w:space="0"/>
              <w:left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资产负债率（%）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77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增幅（%）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同比增幅（%）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本年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累计</w:t>
            </w:r>
          </w:p>
        </w:tc>
        <w:tc>
          <w:tcPr>
            <w:tcW w:w="913" w:type="dxa"/>
            <w:tcBorders>
              <w:top w:val="nil"/>
              <w:left w:val="single" w:color="auto" w:sz="4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上年</w:t>
            </w:r>
          </w:p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同期</w:t>
            </w:r>
          </w:p>
        </w:tc>
        <w:tc>
          <w:tcPr>
            <w:tcW w:w="1026" w:type="dxa"/>
            <w:tcBorders>
              <w:top w:val="nil"/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同比增减额</w:t>
            </w:r>
          </w:p>
        </w:tc>
        <w:tc>
          <w:tcPr>
            <w:tcW w:w="729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40,322,456 </w:t>
            </w:r>
          </w:p>
        </w:tc>
        <w:tc>
          <w:tcPr>
            <w:tcW w:w="72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8.15 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27,275,838 </w:t>
            </w:r>
          </w:p>
        </w:tc>
        <w:tc>
          <w:tcPr>
            <w:tcW w:w="735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11.17 </w:t>
            </w:r>
          </w:p>
        </w:tc>
        <w:tc>
          <w:tcPr>
            <w:tcW w:w="121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13,046,618 </w:t>
            </w:r>
          </w:p>
        </w:tc>
        <w:tc>
          <w:tcPr>
            <w:tcW w:w="794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2.34 </w:t>
            </w:r>
          </w:p>
        </w:tc>
        <w:tc>
          <w:tcPr>
            <w:tcW w:w="107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3,727,485 </w:t>
            </w:r>
          </w:p>
        </w:tc>
        <w:tc>
          <w:tcPr>
            <w:tcW w:w="78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5.04 </w:t>
            </w:r>
          </w:p>
        </w:tc>
        <w:tc>
          <w:tcPr>
            <w:tcW w:w="970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-125,352 </w:t>
            </w:r>
          </w:p>
        </w:tc>
        <w:tc>
          <w:tcPr>
            <w:tcW w:w="913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-66,367 </w:t>
            </w:r>
          </w:p>
        </w:tc>
        <w:tc>
          <w:tcPr>
            <w:tcW w:w="1026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-58,985 </w:t>
            </w:r>
          </w:p>
        </w:tc>
        <w:tc>
          <w:tcPr>
            <w:tcW w:w="729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67.64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28,936,787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9.19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19,657,761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10.99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9,279,026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5.56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1,066,346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3.99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-129,514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-47,084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-82,430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67.93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atLeast"/>
          <w:jc w:val="center"/>
        </w:trPr>
        <w:tc>
          <w:tcPr>
            <w:tcW w:w="177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5,625,323 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3.98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4,035,327 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12.67 </w:t>
            </w:r>
          </w:p>
        </w:tc>
        <w:tc>
          <w:tcPr>
            <w:tcW w:w="121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1,589,996 </w:t>
            </w:r>
          </w:p>
        </w:tc>
        <w:tc>
          <w:tcPr>
            <w:tcW w:w="79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-13.03 </w:t>
            </w:r>
          </w:p>
        </w:tc>
        <w:tc>
          <w:tcPr>
            <w:tcW w:w="107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759,395 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1.85 </w:t>
            </w:r>
          </w:p>
        </w:tc>
        <w:tc>
          <w:tcPr>
            <w:tcW w:w="97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-32,076 </w:t>
            </w:r>
          </w:p>
        </w:tc>
        <w:tc>
          <w:tcPr>
            <w:tcW w:w="91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-27,753 </w:t>
            </w:r>
          </w:p>
        </w:tc>
        <w:tc>
          <w:tcPr>
            <w:tcW w:w="10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-4,323 </w:t>
            </w:r>
          </w:p>
        </w:tc>
        <w:tc>
          <w:tcPr>
            <w:tcW w:w="72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71.74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7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5,760,346 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7.21 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3,582,750 </w:t>
            </w: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10.49 </w:t>
            </w:r>
          </w:p>
        </w:tc>
        <w:tc>
          <w:tcPr>
            <w:tcW w:w="12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2,177,596 </w:t>
            </w:r>
          </w:p>
        </w:tc>
        <w:tc>
          <w:tcPr>
            <w:tcW w:w="7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2.23 </w:t>
            </w:r>
          </w:p>
        </w:tc>
        <w:tc>
          <w:tcPr>
            <w:tcW w:w="10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1,901,744 </w:t>
            </w:r>
          </w:p>
        </w:tc>
        <w:tc>
          <w:tcPr>
            <w:tcW w:w="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6.99 </w:t>
            </w:r>
          </w:p>
        </w:tc>
        <w:tc>
          <w:tcPr>
            <w:tcW w:w="9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36,238 </w:t>
            </w:r>
          </w:p>
        </w:tc>
        <w:tc>
          <w:tcPr>
            <w:tcW w:w="9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8,470 </w:t>
            </w:r>
          </w:p>
        </w:tc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27,768 </w:t>
            </w:r>
          </w:p>
        </w:tc>
        <w:tc>
          <w:tcPr>
            <w:tcW w:w="7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right"/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18"/>
                <w:szCs w:val="18"/>
                <w:lang w:val="en-US" w:eastAsia="zh-CN"/>
              </w:rPr>
              <w:t xml:space="preserve">62.20 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2051E"/>
    <w:rsid w:val="001322B6"/>
    <w:rsid w:val="00144CF9"/>
    <w:rsid w:val="0019482F"/>
    <w:rsid w:val="001C1F7A"/>
    <w:rsid w:val="0020789B"/>
    <w:rsid w:val="002831F9"/>
    <w:rsid w:val="00292834"/>
    <w:rsid w:val="002A335F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478E"/>
    <w:rsid w:val="0044633F"/>
    <w:rsid w:val="004B1BC8"/>
    <w:rsid w:val="00515B15"/>
    <w:rsid w:val="005221E0"/>
    <w:rsid w:val="0055535D"/>
    <w:rsid w:val="0056171A"/>
    <w:rsid w:val="00563E4A"/>
    <w:rsid w:val="005A07B9"/>
    <w:rsid w:val="005C3119"/>
    <w:rsid w:val="005D3CD8"/>
    <w:rsid w:val="005F1DDA"/>
    <w:rsid w:val="00604C9E"/>
    <w:rsid w:val="00605D8F"/>
    <w:rsid w:val="00627E58"/>
    <w:rsid w:val="006660F0"/>
    <w:rsid w:val="00673DD8"/>
    <w:rsid w:val="006C357A"/>
    <w:rsid w:val="006C7014"/>
    <w:rsid w:val="006D295A"/>
    <w:rsid w:val="00701CE7"/>
    <w:rsid w:val="007043B2"/>
    <w:rsid w:val="00724120"/>
    <w:rsid w:val="0074320E"/>
    <w:rsid w:val="00745051"/>
    <w:rsid w:val="007750B8"/>
    <w:rsid w:val="007762AD"/>
    <w:rsid w:val="0078383B"/>
    <w:rsid w:val="007A45F5"/>
    <w:rsid w:val="007D21E8"/>
    <w:rsid w:val="007E2F35"/>
    <w:rsid w:val="0082069A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6762F"/>
    <w:rsid w:val="009C50C9"/>
    <w:rsid w:val="009E59E8"/>
    <w:rsid w:val="009E7500"/>
    <w:rsid w:val="00A13A96"/>
    <w:rsid w:val="00A2404C"/>
    <w:rsid w:val="00A46CE0"/>
    <w:rsid w:val="00A83EB0"/>
    <w:rsid w:val="00A90D7F"/>
    <w:rsid w:val="00B37D53"/>
    <w:rsid w:val="00B51C1D"/>
    <w:rsid w:val="00B675AA"/>
    <w:rsid w:val="00B72F8D"/>
    <w:rsid w:val="00B9608B"/>
    <w:rsid w:val="00BA5C4D"/>
    <w:rsid w:val="00C06A9F"/>
    <w:rsid w:val="00C32EA3"/>
    <w:rsid w:val="00CF5B4E"/>
    <w:rsid w:val="00D05260"/>
    <w:rsid w:val="00DE3945"/>
    <w:rsid w:val="00DF1265"/>
    <w:rsid w:val="00E02ACD"/>
    <w:rsid w:val="00E333DF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0CEB"/>
    <w:rsid w:val="00F55CDD"/>
    <w:rsid w:val="00F71C7B"/>
    <w:rsid w:val="00F9681D"/>
    <w:rsid w:val="01135C44"/>
    <w:rsid w:val="03797DCA"/>
    <w:rsid w:val="03EE29F0"/>
    <w:rsid w:val="04F02FA8"/>
    <w:rsid w:val="080560CC"/>
    <w:rsid w:val="08237A55"/>
    <w:rsid w:val="0B7C279A"/>
    <w:rsid w:val="0C7E0D24"/>
    <w:rsid w:val="0F864BCB"/>
    <w:rsid w:val="11C5789B"/>
    <w:rsid w:val="14E97528"/>
    <w:rsid w:val="15F40995"/>
    <w:rsid w:val="1BEA7A69"/>
    <w:rsid w:val="1D781306"/>
    <w:rsid w:val="25304201"/>
    <w:rsid w:val="259B6FF8"/>
    <w:rsid w:val="26B76CE6"/>
    <w:rsid w:val="27924CE9"/>
    <w:rsid w:val="2F207AD7"/>
    <w:rsid w:val="37463AE3"/>
    <w:rsid w:val="388A4F8B"/>
    <w:rsid w:val="40640D77"/>
    <w:rsid w:val="41D57D4F"/>
    <w:rsid w:val="49FC5A0A"/>
    <w:rsid w:val="523420DB"/>
    <w:rsid w:val="54E50CEE"/>
    <w:rsid w:val="57CC7728"/>
    <w:rsid w:val="5E0F485D"/>
    <w:rsid w:val="5EE95F05"/>
    <w:rsid w:val="601D605D"/>
    <w:rsid w:val="63205F40"/>
    <w:rsid w:val="63525E54"/>
    <w:rsid w:val="65150DF7"/>
    <w:rsid w:val="674014C0"/>
    <w:rsid w:val="687C417B"/>
    <w:rsid w:val="6C466F07"/>
    <w:rsid w:val="6E533584"/>
    <w:rsid w:val="74DD7308"/>
    <w:rsid w:val="77535019"/>
    <w:rsid w:val="7A0763F1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8">
    <w:name w:val="页眉 Char"/>
    <w:basedOn w:val="5"/>
    <w:link w:val="3"/>
    <w:qFormat/>
    <w:uiPriority w:val="99"/>
    <w:rPr>
      <w:rFonts w:ascii="Times New Roman" w:hAnsi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104</Words>
  <Characters>599</Characters>
  <Lines>4</Lines>
  <Paragraphs>1</Paragraphs>
  <TotalTime>0</TotalTime>
  <ScaleCrop>false</ScaleCrop>
  <LinksUpToDate>false</LinksUpToDate>
  <CharactersWithSpaces>702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2018-01-04T03:11:00Z</dcterms:created>
  <dc:creator>zhuowan</dc:creator>
  <cp:lastModifiedBy>凉枣周</cp:lastModifiedBy>
  <dcterms:modified xsi:type="dcterms:W3CDTF">2024-01-11T00:37:38Z</dcterms:modified>
  <cp:revision>44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