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属国有企业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2020届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毕业生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校园招聘公告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（温大专场）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为加快推进我市人才强市战略，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创建新时代“两个健康”发展先行区和国家自主创新示范区提供人才支撑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进一步改善国有企业人才素质结构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，推动本地高校毕业生就业，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经研究，决定组织温州市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属国有企业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2020届毕业生校园招聘温州大学专场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现将有关事项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一、招录数量及对象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本次专项招聘共有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温州市城市建设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集团有限公司、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温州市铁路与轨道交通投资集团有限公司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、温州市公用事业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集团有限公司、温州市交通运输集团有限公司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温州市现代服务业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集团有限公司、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温州市工业与能源发展集团有限公司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、温州建设集团有限公司、温州设计集团有限公司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家市属国有企业参加，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计划招聘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243名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员工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，其中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管理技术岗位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193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一般岗位50名，具体详见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《温州市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属国有企业2020届毕业生招聘岗位需求表》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招录对象为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在温全日制普通高校、温州生源市外全日制普通高校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2020届全日制应届毕业生（具体岗位需求见附件）。定向培养生、委托培养生，以及网络学院、成人教育学院毕业生不列入招录范围。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二、招聘方式和时间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招聘方式：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分为现场报名和网络报名两种方式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现场报名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日（周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上午8:30-11:30。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地点：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温州大学大学生活动中心（浙江省温州市瓯海区茶山镇中心西路）。</w:t>
      </w:r>
    </w:p>
    <w:p>
      <w:pPr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网络报名时间、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instrText xml:space="preserve"> HYPERLINK "http://www.wzhrss.gov.cn）首页“温州市事业单位面向全国“双一流”高校择优招录2018届毕业生专栏”，在网上提交“应聘温州市事业单位个人信息表”（见附件2）及相关佐证材料（包括身份证、二寸免冠电子照片、已有的各层次学历学位证书、在校期间获得荣誉和奖励证书、发表的论文或取得的科研成果证明等）。材料投递截止时间为2018年3月"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岗位条件、报名要求和招录程序等具体情况详见各集团招聘公告，请应聘人员登陆各集团招聘网站查看详情。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三、招聘单位网站和联系方式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1、温州市城市建设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集团有限公司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咨询电话：0577-88568908、0577-88568923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、温州市铁路与轨道交通投资集团有限公司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咨询电话：0577-88085589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、温州市公用事业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集团有限公司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0577-88100585、0577-88100689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、温州市交通运输集团有限公司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咨询电话：0577-55587675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、温州市现代服务业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集团有限公司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0577-88108032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、温州市工业与能源发展集团有限公司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咨询电话：0577-55598021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、温州建设集团有限公司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咨询电话：0577-88827803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88876551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、温州设计集团有限公司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咨询电话：0577- 88829326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</w:t>
      </w:r>
    </w:p>
    <w:p>
      <w:pPr>
        <w:spacing w:line="580" w:lineRule="exact"/>
        <w:ind w:firstLine="320" w:firstLineChars="100"/>
        <w:rPr>
          <w:rFonts w:hint="default" w:ascii="Times New Roman" w:hAnsi="Times New Roman" w:eastAsia="仿宋_GB2312" w:cs="Times New Roman"/>
          <w:color w:val="00B05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《温州市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属国有企业2020届毕业生招聘岗位需求表》</w:t>
      </w:r>
    </w:p>
    <w:p>
      <w:pPr>
        <w:spacing w:line="58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温州市城市建设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温州市铁路与轨道交通投资集团有限公司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温州市公用事业投资集团有限公司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温州市交通运输集团有限公司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温州市现代服务业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温州市工业与能源发展集团有限公司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温州建设集团有限公司</w:t>
      </w:r>
    </w:p>
    <w:p>
      <w:pPr>
        <w:spacing w:line="580" w:lineRule="exact"/>
        <w:ind w:left="319" w:leftChars="152" w:firstLine="1600" w:firstLineChars="5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温州设计集团有限公司</w:t>
      </w:r>
    </w:p>
    <w:p>
      <w:pPr>
        <w:spacing w:line="580" w:lineRule="exact"/>
        <w:ind w:left="319" w:leftChars="152" w:firstLine="1400" w:firstLineChars="500"/>
        <w:jc w:val="right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日</w:t>
      </w:r>
    </w:p>
    <w:p>
      <w:pPr>
        <w:adjustRightInd w:val="0"/>
        <w:snapToGrid w:val="0"/>
        <w:spacing w:line="300" w:lineRule="auto"/>
        <w:rPr>
          <w:rFonts w:hint="eastAsia" w:ascii="黑体" w:hAnsi="黑体" w:eastAsia="黑体" w:cs="黑体"/>
          <w:spacing w:val="-20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hint="eastAsia" w:ascii="黑体" w:hAnsi="黑体" w:eastAsia="黑体" w:cs="黑体"/>
          <w:spacing w:val="-20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附件：</w:t>
      </w: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属国有企业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届毕业生招聘岗位需求表</w:t>
      </w:r>
    </w:p>
    <w:tbl>
      <w:tblPr>
        <w:tblStyle w:val="6"/>
        <w:tblW w:w="85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3665"/>
        <w:gridCol w:w="2145"/>
        <w:gridCol w:w="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用人单位</w:t>
            </w:r>
          </w:p>
        </w:tc>
        <w:tc>
          <w:tcPr>
            <w:tcW w:w="3665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  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学历层次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建筑学、土木工程、市政道桥、给排水、城市规划、园林、工程管理、工程造价等建筑工程类专业，自动化等机电控制类专业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房地产经营管理、房地产开发与管理、资产评估等工商管理类、经济类专业；土地管理与房地产开发等土地管理类专业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tabs>
                <w:tab w:val="left" w:pos="586"/>
              </w:tabs>
              <w:spacing w:line="240" w:lineRule="atLeas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会计学、财务管理、财政学、审计学等财务财会类专业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汉语言文学、新闻学、秘书学等中文文秘类专业，人力资源管理、行政管理等公共管理类专业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计算机科学与技术、数据科学与大数据技术、网络工程等计算机类专业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铁投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 w:line="360" w:lineRule="exact"/>
              <w:jc w:val="left"/>
              <w:outlineLvl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建筑工程类、道路与铁道工程、安全工程、安全科学与工程、安全技术与工程等相关专业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 w:line="360" w:lineRule="exact"/>
              <w:jc w:val="left"/>
              <w:outlineLvl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通信工程、机械、自动化、机电控制类、轨道交通信号与控制、信号与信息处理、轨道交通车辆等相关专业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公用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中文文秘类等专业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社会政治类等专业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管理科学与工程、社会保障、社会工作、公共管理、人力资源管理、公共管理硕士、工商管理硕士、公共事业管理、劳动与社会保障、劳动和社会保障、劳动关系等专业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审计类等专业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财务财会类等专业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工程管理、油气储运工程、建筑环境与设备工程、供热、供燃气、通风及空调工程、热能与动力工程等专业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工程造价、工程造价管理、建筑经济管理、工程造价、工程造价管理、土木工程(造价管理) 、建筑工程技术(工程造价)、建筑经济管理(工程造价)等专业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消防指挥、安全工程、消防工程、安全防范工程等专业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机电一体化、燃气工程、工程管理、油气储运工程、建筑环境与设备工程、机电一体化技术、机械制造与自动化、电气工程及其自动化、自动化、燃气技术等专业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市场开发与营销、市场营销、工商管理、经济管理、企业管理等专业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机电一体化、电气工程及其自动化、电机电器及其控制等专业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机械设计及制造、材料成型及控制工程、工业设计、流体传动及控制、真空技术及设备、机械电子工程等专业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管理科学与工程、社会保障、社会工作、公共管理、人力资源管理、公共管理硕士、工商管理硕士、公共事业管理、劳动与社会保障、劳动和社会保障、劳动关系等专业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安全生产类专业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机电一体化、电气工程及其自动化、电机电器及其控制等专业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安全生产类专业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给水排水工程、市政工程设施与管理、市政工程施工与管理等专业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工程造价、工程造价管理、土木工程(造价管理) 、建筑工程技术(工程造价)、建筑经济管理(工程造价等专业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机电一体化、电气工程及其自动化、电机电器及其控制、电机与电器、电子信息工程等专业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机械电子工程、机械工程及自动化、机械制造及其自动化、电气工程与自动化、电气自动化、电气自动化技术、机电一体化技术等专业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工程管理、工程造价、工程造价管理、建筑经济管理（工程造价）、统计与概算、项目管理等专业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投资学、经济学、工程管理、财务管理、金融学、经济与金融、管理科学、工商管理等专业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中文文秘类等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自动化、能源与动力工程、发电厂及电力系统、电力系统及其自动化、水利水电工程、水利工程、水文与水资源工程等专业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中文文秘类专业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安全生产类专业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财务财会类专业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投资学、经济学、工程管理、财务管理、金融学、经济与金融、管理科学、工商管理等专业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资产评估、土地管理、土地资源管理（国土资源与房地产管理）、土地规划与管理等专业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中文文秘类等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法律类等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审计类等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社会政治类等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管理科学与工程、社会保障、社会工作、公共管理、人力资源管理、公共管理硕士、工商管理硕士、公共事业管理、劳动与社会保障、劳动和社会保障、劳动关系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计算机技术及应用、计算机科学教育、计算机科学与技术等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档案学、档案管理、图书馆学、图书档案管理、图书情报与档案管理。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安全生产类等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电气工程及其自动化、电气工程、电气工程与智能控制等专业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地质工程、地下水科学与工程、工程地质勘查、环境地质工程技术、环境地质工程、水文与工程地质等专业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水文学及水资源、水力学及河流动力学、水文与水资源工程、水文学与水资源、水利水电工程、水利工程；水利工程施工技术；水利水电工程管理；水工结构工程等专业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环境工程、水质科学与技术、环境科学与工程、环境科学、给排水工程、给排水科学与工程、给水排水工程等专业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交运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“文秘”、汉语言文学、中文等专业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人力资源管理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物流管理相关专业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土木工程、工民建、建筑学、市政工程、工程技术、工程管理等专业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土木工程、工民建、建筑学、工程管理等专业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土木工程、工民建、建筑学、工程管理等专业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现代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中文文秘类专业 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公共管理类，社会保障、人力资源管理等专业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财务财会类专业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计算机（软件）类、计算机（网络管理）类等专业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中文文秘类专业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财务财会类专业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食品工程类专业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食品工程类、生物工程类、林业类等专业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工业与能源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计算机科学与技术，软件工程专业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会计、审计相关专业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行政管理、人力资源管理专业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工商管理、公共管理、新闻传播学专业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经济学类、经济与贸易类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经济学类、企业管理、工商管理专业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中国语言文学类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林业类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市场营销、贸易经济专业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化工工程类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建筑土木工程相关专业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物流管理相关专业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会计、审计、财务管理相关专业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数字媒体艺术专业（艺术类）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计算机科学与技术、软件工程专业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建筑土木工程相关专业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电气自动化等能电气类专业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能源类专业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全日制研究生及以上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会计、财务管理专业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药学相关专业 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信息安全、计算机科学与技术、软件工程及网络工程相关专业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温州建设集团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财会相关专业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人力资源管理相关专业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企业管理、金融管理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计算机相关专业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法律相关专业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工程管理、工程造价相关专业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建筑学、给排水、电气工程及其自动化、建筑环境与设备工程、土木工程、建筑室内设计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温州设计集团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66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建筑学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电气工程及其自动化、电力系统及相关专业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Cs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CEC709F-4060-42B7-893D-CB644DE964A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688738-3636-4BCA-92A6-34202DCE90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48EE469-8848-4D46-8CBF-A58C7B6CF1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3AE7058-28D7-42F4-9B21-562F88062E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DC615FA-0AD9-4C47-BE4C-00C8B6578A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VhZTdkNmE3ODljNGYyNGY2MzUxZjZkZDhmZmQifQ=="/>
  </w:docVars>
  <w:rsids>
    <w:rsidRoot w:val="20BC580D"/>
    <w:rsid w:val="00071ACA"/>
    <w:rsid w:val="004D1FDF"/>
    <w:rsid w:val="008F382B"/>
    <w:rsid w:val="009338A4"/>
    <w:rsid w:val="00B530F6"/>
    <w:rsid w:val="00C6797E"/>
    <w:rsid w:val="00C7443D"/>
    <w:rsid w:val="00CB68D5"/>
    <w:rsid w:val="00D0401F"/>
    <w:rsid w:val="01421C9E"/>
    <w:rsid w:val="01424F18"/>
    <w:rsid w:val="018617CB"/>
    <w:rsid w:val="047A1D02"/>
    <w:rsid w:val="0DBA1841"/>
    <w:rsid w:val="0EBD36BF"/>
    <w:rsid w:val="0FA11562"/>
    <w:rsid w:val="112E3C12"/>
    <w:rsid w:val="112E4137"/>
    <w:rsid w:val="11624490"/>
    <w:rsid w:val="11EE0DF5"/>
    <w:rsid w:val="12594AD7"/>
    <w:rsid w:val="13C50839"/>
    <w:rsid w:val="145A63AE"/>
    <w:rsid w:val="17C47F4F"/>
    <w:rsid w:val="1A970F7B"/>
    <w:rsid w:val="1C3A02D7"/>
    <w:rsid w:val="1E2442CB"/>
    <w:rsid w:val="20BC580D"/>
    <w:rsid w:val="23B0587D"/>
    <w:rsid w:val="23FE51E2"/>
    <w:rsid w:val="250042A5"/>
    <w:rsid w:val="25BB1A67"/>
    <w:rsid w:val="277D0675"/>
    <w:rsid w:val="27F87BE0"/>
    <w:rsid w:val="285B71A6"/>
    <w:rsid w:val="28D6206A"/>
    <w:rsid w:val="293A1F71"/>
    <w:rsid w:val="2BD70B75"/>
    <w:rsid w:val="2BF92123"/>
    <w:rsid w:val="2C6F66F7"/>
    <w:rsid w:val="2DCD7093"/>
    <w:rsid w:val="30F767E3"/>
    <w:rsid w:val="31224576"/>
    <w:rsid w:val="31C17121"/>
    <w:rsid w:val="347A12AD"/>
    <w:rsid w:val="34815C05"/>
    <w:rsid w:val="34926EE7"/>
    <w:rsid w:val="34BF5A3F"/>
    <w:rsid w:val="3C4731E2"/>
    <w:rsid w:val="3F40437A"/>
    <w:rsid w:val="429C4982"/>
    <w:rsid w:val="42EA08C9"/>
    <w:rsid w:val="43DD22BC"/>
    <w:rsid w:val="48015E6D"/>
    <w:rsid w:val="499634A5"/>
    <w:rsid w:val="4AF3107C"/>
    <w:rsid w:val="4B2831FE"/>
    <w:rsid w:val="4CB35D8A"/>
    <w:rsid w:val="4DD670EF"/>
    <w:rsid w:val="4E687EF9"/>
    <w:rsid w:val="50BD166B"/>
    <w:rsid w:val="518002F8"/>
    <w:rsid w:val="5261669E"/>
    <w:rsid w:val="55945F10"/>
    <w:rsid w:val="568375B2"/>
    <w:rsid w:val="5BBA6DB6"/>
    <w:rsid w:val="5CA02EDE"/>
    <w:rsid w:val="5CA05677"/>
    <w:rsid w:val="5EB20AF6"/>
    <w:rsid w:val="5EEE22DF"/>
    <w:rsid w:val="611A65B7"/>
    <w:rsid w:val="65C15B17"/>
    <w:rsid w:val="65DD69B8"/>
    <w:rsid w:val="66E921DD"/>
    <w:rsid w:val="67756A12"/>
    <w:rsid w:val="6AA4189D"/>
    <w:rsid w:val="6AA87740"/>
    <w:rsid w:val="6E834B0A"/>
    <w:rsid w:val="6F204CBB"/>
    <w:rsid w:val="70595855"/>
    <w:rsid w:val="724221C8"/>
    <w:rsid w:val="748344F7"/>
    <w:rsid w:val="755C5FF5"/>
    <w:rsid w:val="75AC1B64"/>
    <w:rsid w:val="79B62A1F"/>
    <w:rsid w:val="7E355886"/>
    <w:rsid w:val="7E3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4082</Words>
  <Characters>4425</Characters>
  <Lines>30</Lines>
  <Paragraphs>8</Paragraphs>
  <TotalTime>40</TotalTime>
  <ScaleCrop>false</ScaleCrop>
  <LinksUpToDate>false</LinksUpToDate>
  <CharactersWithSpaces>4552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2017-08-10T09:14:00Z</dcterms:created>
  <dc:creator>yilian</dc:creator>
  <cp:lastModifiedBy>谭振海</cp:lastModifiedBy>
  <cp:lastPrinted>2020-06-12T00:37:00Z</cp:lastPrinted>
  <dcterms:modified xsi:type="dcterms:W3CDTF">2023-04-19T06:37:36Z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93C2C7BC610345729E50E3D0624EA9EC_12</vt:lpwstr>
  </property>
</Properties>
</file>